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08" w:rsidRDefault="00B15931">
      <w:pPr>
        <w:pStyle w:val="a3"/>
        <w:ind w:firstLine="680"/>
        <w:jc w:val="right"/>
      </w:pPr>
      <w:bookmarkStart w:id="0" w:name="anchor5000"/>
      <w:bookmarkStart w:id="1" w:name="_GoBack"/>
      <w:bookmarkEnd w:id="0"/>
      <w:bookmarkEnd w:id="1"/>
      <w:r>
        <w:rPr>
          <w:b/>
          <w:color w:val="26282F"/>
        </w:rPr>
        <w:t>Приложение N 5</w:t>
      </w:r>
    </w:p>
    <w:p w:rsidR="00C40908" w:rsidRDefault="00C40908">
      <w:pPr>
        <w:pStyle w:val="a3"/>
      </w:pPr>
    </w:p>
    <w:p w:rsidR="00C40908" w:rsidRDefault="00B15931">
      <w:pPr>
        <w:pStyle w:val="1"/>
      </w:pPr>
      <w:r>
        <w:t xml:space="preserve">Показатели деятельности организации дополнительного образования, подлежащей </w:t>
      </w:r>
      <w:proofErr w:type="spellStart"/>
      <w:r>
        <w:t>самообследованию</w:t>
      </w:r>
      <w:proofErr w:type="spellEnd"/>
      <w:r>
        <w:t xml:space="preserve"> (утв. </w:t>
      </w:r>
      <w:hyperlink w:anchor="anchor0" w:history="1">
        <w:r>
          <w:t>приказом</w:t>
        </w:r>
      </w:hyperlink>
      <w:r>
        <w:t xml:space="preserve"> Министерства образования и науки РФ от 10 декабря 2013 г. N 1324)</w:t>
      </w:r>
    </w:p>
    <w:p w:rsidR="00C40908" w:rsidRDefault="00C40908">
      <w:pPr>
        <w:pStyle w:val="a3"/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1735"/>
        <w:gridCol w:w="2381"/>
      </w:tblGrid>
      <w:tr w:rsidR="00C40908" w:rsidTr="00C40908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N п/п</w:t>
            </w:r>
          </w:p>
        </w:tc>
        <w:tc>
          <w:tcPr>
            <w:tcW w:w="1173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Показатели</w:t>
            </w:r>
          </w:p>
        </w:tc>
        <w:tc>
          <w:tcPr>
            <w:tcW w:w="23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Единица измерения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1"/>
            </w:pPr>
            <w:bookmarkStart w:id="2" w:name="anchor5001"/>
            <w:bookmarkEnd w:id="2"/>
            <w:r>
              <w:t>1.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rPr>
                <w:b/>
                <w:color w:val="26282F"/>
              </w:rPr>
              <w:t>Образовательная деятельность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C40908">
            <w:pPr>
              <w:pStyle w:val="a3"/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" w:name="anchor5011"/>
            <w:bookmarkEnd w:id="3"/>
            <w:r>
              <w:t>1.1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Общая численность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5F46C2">
            <w:pPr>
              <w:pStyle w:val="a3"/>
              <w:ind w:firstLine="0"/>
              <w:jc w:val="center"/>
            </w:pPr>
            <w:r>
              <w:t>1846</w:t>
            </w:r>
            <w:r w:rsidR="00E458B5">
              <w:t xml:space="preserve"> человек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" w:name="anchor5111"/>
            <w:bookmarkEnd w:id="4"/>
            <w:r>
              <w:t>1.1.1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дошкольного возраста (3-7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7A7E79">
            <w:pPr>
              <w:pStyle w:val="a3"/>
              <w:ind w:firstLine="0"/>
              <w:jc w:val="center"/>
              <w:rPr>
                <w:highlight w:val="yellow"/>
              </w:rPr>
            </w:pPr>
            <w:r w:rsidRPr="0017520F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" w:name="anchor5112"/>
            <w:bookmarkEnd w:id="5"/>
            <w:r>
              <w:t>1.1.2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младшего школьного возраста (7-11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5F46C2" w:rsidRDefault="007A7E79">
            <w:pPr>
              <w:pStyle w:val="a3"/>
              <w:ind w:firstLine="0"/>
              <w:jc w:val="center"/>
            </w:pPr>
            <w:r w:rsidRPr="005F46C2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" w:name="anchor5113"/>
            <w:bookmarkEnd w:id="6"/>
            <w:r>
              <w:t>1.1.3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среднего школьного возраста (11-15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5F46C2" w:rsidRDefault="00802CDD">
            <w:pPr>
              <w:pStyle w:val="a3"/>
              <w:ind w:firstLine="0"/>
              <w:jc w:val="center"/>
            </w:pPr>
            <w:r w:rsidRPr="005F46C2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" w:name="anchor5114"/>
            <w:bookmarkEnd w:id="7"/>
            <w:r>
              <w:t>1.1.4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Детей старшего школьного возраста (15-17 лет)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5F46C2" w:rsidRDefault="005F46C2">
            <w:pPr>
              <w:pStyle w:val="a3"/>
              <w:ind w:firstLine="0"/>
              <w:jc w:val="center"/>
              <w:rPr>
                <w:highlight w:val="yellow"/>
              </w:rPr>
            </w:pPr>
            <w:r w:rsidRPr="005F46C2">
              <w:t>1846</w:t>
            </w:r>
            <w:r w:rsidR="00E458B5">
              <w:t xml:space="preserve"> человек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" w:name="anchor5012"/>
            <w:bookmarkEnd w:id="8"/>
            <w:r>
              <w:t>1.2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9" w:name="anchor5013"/>
            <w:bookmarkEnd w:id="9"/>
            <w:r>
              <w:t>1.3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0" w:name="anchor5014"/>
            <w:bookmarkEnd w:id="10"/>
            <w:r>
              <w:t>1.4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1" w:name="anchor5015"/>
            <w:bookmarkEnd w:id="11"/>
            <w:r>
              <w:t>1.5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2" w:name="anchor5016"/>
            <w:bookmarkEnd w:id="12"/>
            <w:r>
              <w:t>1.6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3" w:name="anchor5161"/>
            <w:bookmarkEnd w:id="13"/>
            <w:r>
              <w:t>1.6.1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Учащиеся с ограниченными возможностями здоровья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4" w:name="anchor5162"/>
            <w:bookmarkEnd w:id="14"/>
            <w:r>
              <w:t>1.6.2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Дети-сироты, дети, оставшиеся без попечения родителей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027DC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5" w:name="anchor5163"/>
            <w:bookmarkEnd w:id="15"/>
            <w:r>
              <w:t>1.6.3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Дети-мигранты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02A22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6" w:name="anchor5164"/>
            <w:bookmarkEnd w:id="16"/>
            <w:r>
              <w:t>1.6.4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Дети, попавшие в трудную жизненную ситуацию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02A22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7" w:name="anchor5017"/>
            <w:bookmarkEnd w:id="17"/>
            <w:r>
              <w:t>1.7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5C6E5E">
            <w:pPr>
              <w:pStyle w:val="a3"/>
              <w:ind w:firstLine="0"/>
              <w:jc w:val="center"/>
            </w:pPr>
            <w:r>
              <w:t>161</w:t>
            </w:r>
            <w:r w:rsidR="00E458B5">
              <w:t>/0,07%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8" w:name="anchor5018"/>
            <w:bookmarkEnd w:id="18"/>
            <w:r>
              <w:t>1.8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7520F" w:rsidRDefault="001A4884" w:rsidP="005C6E5E">
            <w:pPr>
              <w:pStyle w:val="a3"/>
              <w:ind w:firstLine="0"/>
              <w:jc w:val="center"/>
              <w:rPr>
                <w:highlight w:val="yellow"/>
              </w:rPr>
            </w:pPr>
            <w:r w:rsidRPr="001A4884">
              <w:t>244</w:t>
            </w:r>
            <w:r w:rsidR="005C6E5E">
              <w:t>451</w:t>
            </w:r>
            <w:r w:rsidR="00D07217">
              <w:t xml:space="preserve"> человек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19" w:name="anchor5181"/>
            <w:bookmarkEnd w:id="19"/>
            <w:r>
              <w:t>1.8.1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1A4884" w:rsidRPr="0017520F" w:rsidRDefault="001A4884" w:rsidP="001A4884">
            <w:pPr>
              <w:pStyle w:val="a3"/>
              <w:ind w:firstLine="0"/>
              <w:jc w:val="center"/>
              <w:rPr>
                <w:highlight w:val="yellow"/>
              </w:rPr>
            </w:pPr>
            <w:r w:rsidRPr="001A4884">
              <w:t>1708</w:t>
            </w:r>
            <w:r w:rsidR="00E458B5">
              <w:t>/0,7%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0" w:name="anchor5182"/>
            <w:bookmarkEnd w:id="20"/>
            <w:r>
              <w:t>1.8.2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7520F" w:rsidRDefault="001A4884">
            <w:pPr>
              <w:pStyle w:val="a3"/>
              <w:ind w:firstLine="0"/>
              <w:jc w:val="center"/>
              <w:rPr>
                <w:highlight w:val="yellow"/>
              </w:rPr>
            </w:pPr>
            <w:r w:rsidRPr="001A4884">
              <w:t>241494</w:t>
            </w:r>
            <w:r w:rsidR="00D07217">
              <w:t>/98</w:t>
            </w:r>
            <w:r w:rsidR="00E458B5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1" w:name="anchor5183"/>
            <w:bookmarkEnd w:id="21"/>
            <w:r>
              <w:lastRenderedPageBreak/>
              <w:t>1.8.3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A4884" w:rsidRDefault="001A4884">
            <w:pPr>
              <w:pStyle w:val="a3"/>
              <w:ind w:firstLine="0"/>
              <w:jc w:val="center"/>
            </w:pPr>
            <w:r w:rsidRPr="001A4884">
              <w:t>1135</w:t>
            </w:r>
            <w:r w:rsidR="00E458B5">
              <w:t>/0,46%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2" w:name="anchor5184"/>
            <w:bookmarkEnd w:id="22"/>
            <w:r>
              <w:t>1.8.4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федеральном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A4884" w:rsidRDefault="005C6E5E">
            <w:pPr>
              <w:pStyle w:val="a3"/>
              <w:ind w:firstLine="0"/>
              <w:jc w:val="center"/>
            </w:pPr>
            <w:r>
              <w:t>25</w:t>
            </w:r>
            <w:r w:rsidR="00E458B5">
              <w:t>/0,01%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3" w:name="anchor5185"/>
            <w:bookmarkEnd w:id="23"/>
            <w:r>
              <w:t>1.8.5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международном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5C6E5E">
            <w:pPr>
              <w:pStyle w:val="a3"/>
              <w:ind w:firstLine="0"/>
              <w:jc w:val="center"/>
            </w:pPr>
            <w:r>
              <w:t>89</w:t>
            </w:r>
            <w:r w:rsidR="00E458B5">
              <w:t>/0,04%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4" w:name="anchor5019"/>
            <w:bookmarkEnd w:id="24"/>
            <w:r>
              <w:t>1.9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458B5" w:rsidRDefault="00B15931">
            <w:pPr>
              <w:pStyle w:val="a7"/>
            </w:pPr>
            <w:r w:rsidRPr="00E458B5"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AF6410">
            <w:pPr>
              <w:pStyle w:val="a3"/>
              <w:ind w:firstLine="0"/>
              <w:jc w:val="center"/>
            </w:pPr>
            <w:r>
              <w:t>693</w:t>
            </w:r>
            <w:r w:rsidR="00E458B5">
              <w:t xml:space="preserve"> человек</w:t>
            </w:r>
          </w:p>
        </w:tc>
      </w:tr>
      <w:tr w:rsidR="00C40908" w:rsidTr="00877CA6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5" w:name="anchor5191"/>
            <w:bookmarkEnd w:id="25"/>
            <w:r>
              <w:t>1.9.1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458B5" w:rsidRDefault="00B15931">
            <w:pPr>
              <w:pStyle w:val="a7"/>
            </w:pPr>
            <w:r w:rsidRPr="00E458B5">
              <w:t>На муниципальном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Default="00AF6410" w:rsidP="00E6285B">
            <w:pPr>
              <w:pStyle w:val="a3"/>
              <w:ind w:firstLine="0"/>
              <w:jc w:val="center"/>
            </w:pPr>
            <w:r>
              <w:t>70</w:t>
            </w:r>
            <w:r w:rsidR="00E6285B">
              <w:t>/</w:t>
            </w:r>
            <w:r w:rsidR="00E458B5">
              <w:t>10,10%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6" w:name="anchor5192"/>
            <w:bookmarkEnd w:id="26"/>
            <w:r>
              <w:t>1.9.2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458B5" w:rsidRDefault="00B15931">
            <w:pPr>
              <w:pStyle w:val="a7"/>
            </w:pPr>
            <w:r w:rsidRPr="00E458B5">
              <w:t>На 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81DA5">
            <w:pPr>
              <w:pStyle w:val="a3"/>
              <w:ind w:firstLine="0"/>
              <w:jc w:val="center"/>
            </w:pPr>
            <w:r>
              <w:t>619</w:t>
            </w:r>
            <w:r w:rsidR="00E458B5">
              <w:t>/89,32%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7" w:name="anchor5193"/>
            <w:bookmarkEnd w:id="27"/>
            <w:r>
              <w:t>1.9.3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458B5" w:rsidRDefault="00B15931">
            <w:pPr>
              <w:pStyle w:val="a7"/>
            </w:pPr>
            <w:r w:rsidRPr="00E458B5">
              <w:t>На межрегиональном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681DA5">
            <w:pPr>
              <w:pStyle w:val="a3"/>
              <w:ind w:firstLine="0"/>
              <w:jc w:val="center"/>
            </w:pPr>
            <w:r>
              <w:t>1</w:t>
            </w:r>
            <w:r w:rsidR="00E458B5">
              <w:t>/0,14%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8" w:name="anchor5194"/>
            <w:bookmarkEnd w:id="28"/>
            <w:r>
              <w:t>1.9.4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458B5" w:rsidRDefault="00B15931">
            <w:pPr>
              <w:pStyle w:val="a7"/>
            </w:pPr>
            <w:r w:rsidRPr="00E458B5">
              <w:t>На федеральном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5C6E5E" w:rsidP="005C6E5E">
            <w:pPr>
              <w:pStyle w:val="a3"/>
              <w:ind w:firstLine="0"/>
              <w:jc w:val="center"/>
            </w:pPr>
            <w:r>
              <w:t>3</w:t>
            </w:r>
            <w:r w:rsidR="00E458B5">
              <w:t>/0,43%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29" w:name="anchor5195"/>
            <w:bookmarkEnd w:id="29"/>
            <w:r>
              <w:t>1.9.5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458B5" w:rsidRDefault="00B15931">
            <w:pPr>
              <w:pStyle w:val="a7"/>
            </w:pPr>
            <w:r w:rsidRPr="00E458B5">
              <w:t>На международном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0" w:name="anchor5110"/>
            <w:bookmarkEnd w:id="30"/>
            <w:r>
              <w:t>1.10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1" w:name="anchor51101"/>
            <w:bookmarkEnd w:id="31"/>
            <w:r>
              <w:t>1.10.1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Муниципального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2" w:name="anchor51102"/>
            <w:bookmarkEnd w:id="32"/>
            <w:r>
              <w:t>1.10.2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Регионального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5C6E5E" w:rsidP="005C6E5E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3" w:name="anchor51103"/>
            <w:bookmarkEnd w:id="33"/>
            <w:r>
              <w:t>1.10.3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Межрегионального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4" w:name="anchor51104"/>
            <w:bookmarkEnd w:id="34"/>
            <w:r>
              <w:t>1.10.4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Федерального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5" w:name="anchor51105"/>
            <w:bookmarkEnd w:id="35"/>
            <w:r>
              <w:t>1.10.5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Международного уровня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7E66F8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6" w:name="anchor51011"/>
            <w:bookmarkEnd w:id="36"/>
            <w:r>
              <w:t>1.11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255D0C">
            <w:pPr>
              <w:pStyle w:val="a3"/>
              <w:ind w:firstLine="0"/>
              <w:jc w:val="center"/>
            </w:pPr>
            <w:r>
              <w:t>347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7" w:name="anchor51111"/>
            <w:bookmarkEnd w:id="37"/>
            <w:r>
              <w:t>1.11.1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муниципальном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255D0C" w:rsidRDefault="00255D0C">
            <w:pPr>
              <w:pStyle w:val="a3"/>
              <w:ind w:firstLine="0"/>
              <w:jc w:val="center"/>
            </w:pPr>
            <w:r w:rsidRPr="00255D0C">
              <w:t>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8" w:name="anchor51112"/>
            <w:bookmarkEnd w:id="38"/>
            <w:r>
              <w:t>1.11.2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255D0C" w:rsidRDefault="005C6E5E">
            <w:pPr>
              <w:pStyle w:val="a3"/>
              <w:ind w:firstLine="0"/>
              <w:jc w:val="center"/>
            </w:pPr>
            <w:r w:rsidRPr="00255D0C">
              <w:t>346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39" w:name="anchor51113"/>
            <w:bookmarkEnd w:id="39"/>
            <w:r>
              <w:t>1.11.3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межрегиональном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255D0C" w:rsidRDefault="005C6E5E">
            <w:pPr>
              <w:pStyle w:val="a3"/>
              <w:ind w:firstLine="0"/>
              <w:jc w:val="center"/>
            </w:pPr>
            <w:r w:rsidRPr="00255D0C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0" w:name="anchor51114"/>
            <w:bookmarkEnd w:id="40"/>
            <w:r>
              <w:t>1.11.4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федеральном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255D0C" w:rsidRDefault="00E458B5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1" w:name="anchor51115"/>
            <w:bookmarkEnd w:id="41"/>
            <w:r>
              <w:t>1.11.5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 международном уровне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255D0C" w:rsidRDefault="004C69B0">
            <w:pPr>
              <w:pStyle w:val="a3"/>
              <w:ind w:firstLine="0"/>
              <w:jc w:val="center"/>
            </w:pPr>
            <w:r w:rsidRPr="00255D0C">
              <w:t>0</w:t>
            </w:r>
          </w:p>
        </w:tc>
      </w:tr>
      <w:tr w:rsidR="00C40908" w:rsidTr="00164832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2" w:name="anchor51012"/>
            <w:bookmarkEnd w:id="42"/>
            <w:r>
              <w:t>1.12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Общая численность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164832" w:rsidRDefault="00802CDD" w:rsidP="00BD1CA7">
            <w:pPr>
              <w:pStyle w:val="a3"/>
              <w:ind w:firstLine="0"/>
              <w:jc w:val="center"/>
            </w:pPr>
            <w:r w:rsidRPr="00164832">
              <w:t>2</w:t>
            </w:r>
            <w:r w:rsidR="00BD1CA7">
              <w:t>6</w:t>
            </w:r>
            <w:r w:rsidRPr="00164832">
              <w:t xml:space="preserve"> </w:t>
            </w:r>
            <w:r w:rsidR="00B15931" w:rsidRPr="00164832">
              <w:t>человек</w:t>
            </w:r>
          </w:p>
        </w:tc>
      </w:tr>
      <w:tr w:rsidR="00C40908" w:rsidTr="00164832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3" w:name="anchor51013"/>
            <w:bookmarkEnd w:id="43"/>
            <w:r>
              <w:t>1.13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164832" w:rsidRDefault="00164832" w:rsidP="00AD0BB8">
            <w:pPr>
              <w:pStyle w:val="a3"/>
              <w:ind w:firstLine="0"/>
              <w:jc w:val="center"/>
            </w:pPr>
            <w:r w:rsidRPr="00164832">
              <w:rPr>
                <w:lang w:val="en-US"/>
              </w:rPr>
              <w:t>21/</w:t>
            </w:r>
            <w:r w:rsidR="00802CDD" w:rsidRPr="00164832">
              <w:rPr>
                <w:lang w:val="en-US"/>
              </w:rPr>
              <w:t>8</w:t>
            </w:r>
            <w:r w:rsidR="00AD0BB8">
              <w:t>0,8</w:t>
            </w:r>
            <w:r w:rsidR="00B15931" w:rsidRPr="00164832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4" w:name="anchor51014"/>
            <w:bookmarkEnd w:id="44"/>
            <w:r>
              <w:t>1.14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164832" w:rsidRDefault="00164832" w:rsidP="00AD0BB8">
            <w:pPr>
              <w:pStyle w:val="a3"/>
              <w:ind w:firstLine="0"/>
              <w:jc w:val="center"/>
              <w:rPr>
                <w:highlight w:val="yellow"/>
              </w:rPr>
            </w:pPr>
            <w:r w:rsidRPr="00164832">
              <w:rPr>
                <w:lang w:val="en-US"/>
              </w:rPr>
              <w:t>17</w:t>
            </w:r>
            <w:r w:rsidR="00B15931" w:rsidRPr="00164832">
              <w:t>/</w:t>
            </w:r>
            <w:r w:rsidR="00AD0BB8">
              <w:t>65,4</w:t>
            </w:r>
            <w:r w:rsidR="00B15931" w:rsidRPr="00164832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5" w:name="anchor5115"/>
            <w:bookmarkEnd w:id="45"/>
            <w:r>
              <w:t>1.15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7E66F8" w:rsidRDefault="00164832" w:rsidP="00AD0BB8">
            <w:pPr>
              <w:pStyle w:val="a3"/>
              <w:ind w:firstLine="0"/>
              <w:jc w:val="center"/>
              <w:rPr>
                <w:highlight w:val="yellow"/>
              </w:rPr>
            </w:pPr>
            <w:r w:rsidRPr="00164832">
              <w:rPr>
                <w:lang w:val="en-US"/>
              </w:rPr>
              <w:t>4</w:t>
            </w:r>
            <w:r w:rsidR="00B15931" w:rsidRPr="00164832">
              <w:t>/</w:t>
            </w:r>
            <w:r w:rsidR="00AD0BB8">
              <w:t>15,4</w:t>
            </w:r>
            <w:r w:rsidR="00B15931" w:rsidRPr="00164832">
              <w:t>%</w:t>
            </w:r>
          </w:p>
        </w:tc>
      </w:tr>
      <w:tr w:rsidR="00C40908" w:rsidTr="00877CA6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6" w:name="anchor5116"/>
            <w:bookmarkEnd w:id="46"/>
            <w:r>
              <w:t>1.16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164832" w:rsidRDefault="00164832">
            <w:pPr>
              <w:pStyle w:val="a3"/>
              <w:ind w:firstLine="0"/>
              <w:jc w:val="center"/>
              <w:rPr>
                <w:highlight w:val="yellow"/>
                <w:lang w:val="en-US"/>
              </w:rPr>
            </w:pPr>
            <w:r w:rsidRPr="00164832">
              <w:rPr>
                <w:lang w:val="en-US"/>
              </w:rPr>
              <w:t>0</w:t>
            </w:r>
          </w:p>
        </w:tc>
      </w:tr>
      <w:tr w:rsidR="00C40908" w:rsidTr="00877CA6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7" w:name="anchor5117"/>
            <w:bookmarkEnd w:id="47"/>
            <w:r>
              <w:t>1.17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877CA6" w:rsidRDefault="00AF6410" w:rsidP="00AF6410">
            <w:pPr>
              <w:pStyle w:val="a3"/>
              <w:ind w:firstLine="0"/>
              <w:jc w:val="center"/>
            </w:pPr>
            <w:r>
              <w:t xml:space="preserve">0 </w:t>
            </w:r>
          </w:p>
        </w:tc>
      </w:tr>
      <w:tr w:rsidR="00C40908" w:rsidTr="00877CA6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8" w:name="anchor51171"/>
            <w:bookmarkEnd w:id="48"/>
            <w:r>
              <w:t>1.17.1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Default="00B15931">
            <w:pPr>
              <w:pStyle w:val="a7"/>
            </w:pPr>
            <w:r>
              <w:t>Высшая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877CA6" w:rsidRDefault="00AF6410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6F585C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49" w:name="anchor51172"/>
            <w:bookmarkEnd w:id="49"/>
            <w:r>
              <w:lastRenderedPageBreak/>
              <w:t>1.17.2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Первая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0908" w:rsidRPr="007E66F8" w:rsidRDefault="00AF6410">
            <w:pPr>
              <w:pStyle w:val="a3"/>
              <w:ind w:firstLine="0"/>
              <w:jc w:val="center"/>
              <w:rPr>
                <w:highlight w:val="yellow"/>
              </w:rPr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0" w:name="anchor5118"/>
            <w:bookmarkEnd w:id="50"/>
            <w:r>
              <w:t>1.18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C40908">
            <w:pPr>
              <w:pStyle w:val="a3"/>
              <w:ind w:firstLine="0"/>
              <w:jc w:val="center"/>
              <w:rPr>
                <w:highlight w:val="yellow"/>
              </w:rPr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1" w:name="anchor51181"/>
            <w:bookmarkEnd w:id="51"/>
            <w:r>
              <w:t>1.18.1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До 5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975897" w:rsidRDefault="0017520F">
            <w:pPr>
              <w:pStyle w:val="a3"/>
              <w:ind w:firstLine="0"/>
              <w:jc w:val="center"/>
            </w:pPr>
            <w:r w:rsidRPr="00975897">
              <w:t>3</w:t>
            </w:r>
            <w:r w:rsidR="00B15931" w:rsidRPr="00975897">
              <w:t>/</w:t>
            </w:r>
            <w:r w:rsidRPr="00975897">
              <w:t>11,53</w:t>
            </w:r>
            <w:r w:rsidR="00B15931" w:rsidRPr="00975897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2" w:name="anchor51182"/>
            <w:bookmarkEnd w:id="52"/>
            <w:r>
              <w:t>1.18.2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Свыше 30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975897" w:rsidRDefault="00975897" w:rsidP="00975897">
            <w:pPr>
              <w:pStyle w:val="a3"/>
              <w:ind w:firstLine="0"/>
              <w:jc w:val="center"/>
            </w:pPr>
            <w:r w:rsidRPr="00975897">
              <w:t>3</w:t>
            </w:r>
            <w:r w:rsidR="00B15931" w:rsidRPr="00975897">
              <w:t>/</w:t>
            </w:r>
            <w:r w:rsidRPr="00975897">
              <w:t>11,53</w:t>
            </w:r>
            <w:r w:rsidR="00B15931" w:rsidRPr="00975897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3" w:name="anchor5119"/>
            <w:bookmarkEnd w:id="53"/>
            <w:r>
              <w:t>1.19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FD6360" w:rsidRDefault="00EC64CE">
            <w:pPr>
              <w:pStyle w:val="a3"/>
              <w:ind w:firstLine="0"/>
              <w:jc w:val="center"/>
            </w:pPr>
            <w:r w:rsidRPr="00FD6360">
              <w:t>2</w:t>
            </w:r>
            <w:r w:rsidR="00B15931" w:rsidRPr="00FD6360">
              <w:t>/</w:t>
            </w:r>
            <w:r w:rsidRPr="00FD6360">
              <w:t>7,7</w:t>
            </w:r>
            <w:r w:rsidR="00B15931" w:rsidRPr="00FD6360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4" w:name="anchor5120"/>
            <w:bookmarkEnd w:id="54"/>
            <w:r>
              <w:t>1.20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FD6360" w:rsidRDefault="00EC64CE" w:rsidP="00EC64CE">
            <w:pPr>
              <w:pStyle w:val="a3"/>
              <w:ind w:firstLine="0"/>
              <w:jc w:val="center"/>
            </w:pPr>
            <w:r w:rsidRPr="00FD6360">
              <w:t>3</w:t>
            </w:r>
            <w:r w:rsidR="00B15931" w:rsidRPr="00FD6360">
              <w:t>/</w:t>
            </w:r>
            <w:r w:rsidR="00FD6360" w:rsidRPr="00FD6360">
              <w:t>11,53</w:t>
            </w:r>
            <w:r w:rsidR="00B15931" w:rsidRPr="00FD6360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5" w:name="anchor5121"/>
            <w:bookmarkEnd w:id="55"/>
            <w:r>
              <w:t>1.21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E6285B">
            <w:pPr>
              <w:pStyle w:val="a3"/>
              <w:ind w:firstLine="0"/>
              <w:jc w:val="center"/>
              <w:rPr>
                <w:highlight w:val="yellow"/>
              </w:rPr>
            </w:pPr>
            <w:r>
              <w:t>20/48,78%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6" w:name="anchor5122"/>
            <w:bookmarkEnd w:id="56"/>
            <w:r>
              <w:t>1.22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BA7B36" w:rsidRDefault="00FD6360" w:rsidP="00E90796">
            <w:pPr>
              <w:pStyle w:val="a3"/>
              <w:ind w:firstLine="0"/>
              <w:jc w:val="center"/>
              <w:rPr>
                <w:highlight w:val="yellow"/>
              </w:rPr>
            </w:pPr>
            <w:r w:rsidRPr="00FD6360">
              <w:t>4</w:t>
            </w:r>
            <w:r w:rsidR="00B15931" w:rsidRPr="00FD6360">
              <w:t>/</w:t>
            </w:r>
            <w:r w:rsidR="00E90796">
              <w:t>6,8</w:t>
            </w:r>
            <w:r w:rsidR="00B15931" w:rsidRPr="00FD6360">
              <w:t>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7" w:name="anchor5123"/>
            <w:bookmarkEnd w:id="57"/>
            <w:r>
              <w:t>1.23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C40908">
            <w:pPr>
              <w:pStyle w:val="a3"/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8" w:name="anchor51231"/>
            <w:bookmarkEnd w:id="58"/>
            <w:r>
              <w:t>1.23.1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За 3 года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77CA6" w:rsidRDefault="00877CA6">
            <w:pPr>
              <w:pStyle w:val="a3"/>
              <w:ind w:firstLine="0"/>
              <w:jc w:val="center"/>
            </w:pPr>
            <w:r w:rsidRPr="00877CA6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59" w:name="anchor51232"/>
            <w:bookmarkEnd w:id="59"/>
            <w:r>
              <w:t>1.23.2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За отчетный период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877CA6" w:rsidRDefault="00877CA6">
            <w:pPr>
              <w:pStyle w:val="a3"/>
              <w:ind w:firstLine="0"/>
              <w:jc w:val="center"/>
            </w:pPr>
            <w:r w:rsidRPr="00877CA6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0" w:name="anchor5124"/>
            <w:bookmarkEnd w:id="60"/>
            <w:r>
              <w:t>1.24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3C5375" w:rsidRDefault="003C5375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1"/>
            </w:pPr>
            <w:bookmarkStart w:id="61" w:name="anchor5002"/>
            <w:bookmarkEnd w:id="61"/>
            <w:r>
              <w:t>2.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rPr>
                <w:b/>
                <w:color w:val="26282F"/>
              </w:rPr>
              <w:t>Инфраструктура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C40908">
            <w:pPr>
              <w:pStyle w:val="a3"/>
            </w:pP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2" w:name="anchor5021"/>
            <w:bookmarkEnd w:id="62"/>
            <w:r>
              <w:t>2.1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E458B5">
            <w:pPr>
              <w:pStyle w:val="a3"/>
              <w:ind w:firstLine="0"/>
              <w:jc w:val="center"/>
              <w:rPr>
                <w:highlight w:val="yellow"/>
              </w:rPr>
            </w:pPr>
            <w:r w:rsidRPr="00E458B5">
              <w:t>12</w:t>
            </w:r>
            <w:r>
              <w:t>/9,23%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3" w:name="anchor5022"/>
            <w:bookmarkEnd w:id="63"/>
            <w:r>
              <w:t>2.2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DE79BF">
            <w:pPr>
              <w:pStyle w:val="a3"/>
              <w:ind w:firstLine="0"/>
              <w:jc w:val="center"/>
            </w:pPr>
            <w:r w:rsidRPr="00DE79BF">
              <w:t>12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4" w:name="anchor5221"/>
            <w:bookmarkEnd w:id="64"/>
            <w:r>
              <w:t>2.2.1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Учебный класс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DE79BF" w:rsidRDefault="008E17CB">
            <w:pPr>
              <w:pStyle w:val="a3"/>
              <w:ind w:firstLine="0"/>
              <w:jc w:val="center"/>
            </w:pPr>
            <w:r w:rsidRPr="00DE79BF">
              <w:t>11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5" w:name="anchor5222"/>
            <w:bookmarkEnd w:id="65"/>
            <w:r>
              <w:t>2.2.2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Лаборатория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A7B36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6" w:name="anchor5223"/>
            <w:bookmarkEnd w:id="66"/>
            <w:r>
              <w:t>2.2.3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Мастерская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8E17CB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7" w:name="anchor5224"/>
            <w:bookmarkEnd w:id="67"/>
            <w:r>
              <w:t>2.2.4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Танцевальный класс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A7B36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8" w:name="anchor5225"/>
            <w:bookmarkEnd w:id="68"/>
            <w:r>
              <w:t>2.2.5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Спортивный зал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8E17CB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69" w:name="anchor5226"/>
            <w:bookmarkEnd w:id="69"/>
            <w:r>
              <w:t>2.2.6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Бассейн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A7B36">
            <w:pPr>
              <w:pStyle w:val="a3"/>
              <w:ind w:firstLine="0"/>
              <w:jc w:val="center"/>
            </w:pPr>
            <w:r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0" w:name="anchor5023"/>
            <w:bookmarkEnd w:id="70"/>
            <w:r>
              <w:t>2.3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77CA6">
            <w:pPr>
              <w:pStyle w:val="a3"/>
              <w:ind w:firstLine="0"/>
              <w:jc w:val="center"/>
              <w:rPr>
                <w:highlight w:val="yellow"/>
              </w:rPr>
            </w:pPr>
            <w:r w:rsidRPr="00877CA6">
              <w:t>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1" w:name="anchor5231"/>
            <w:bookmarkEnd w:id="71"/>
            <w:r>
              <w:t>2.3.1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Актовый зал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E17CB">
            <w:pPr>
              <w:pStyle w:val="a3"/>
              <w:ind w:firstLine="0"/>
              <w:jc w:val="center"/>
              <w:rPr>
                <w:highlight w:val="yellow"/>
              </w:rPr>
            </w:pPr>
            <w:r w:rsidRPr="008E17CB">
              <w:t>1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2" w:name="anchor5232"/>
            <w:bookmarkEnd w:id="72"/>
            <w:r>
              <w:t>2.3.2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Концертный зал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E17CB">
            <w:pPr>
              <w:pStyle w:val="a3"/>
              <w:ind w:firstLine="0"/>
              <w:jc w:val="center"/>
              <w:rPr>
                <w:highlight w:val="yellow"/>
              </w:rPr>
            </w:pPr>
            <w:r w:rsidRPr="00DE79BF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3" w:name="anchor5233"/>
            <w:bookmarkEnd w:id="73"/>
            <w:r>
              <w:t>2.3.3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Игровое помещение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Pr="00EB6FFE" w:rsidRDefault="008E17CB">
            <w:pPr>
              <w:pStyle w:val="a3"/>
              <w:ind w:firstLine="0"/>
              <w:jc w:val="center"/>
              <w:rPr>
                <w:highlight w:val="yellow"/>
              </w:rPr>
            </w:pPr>
            <w:r w:rsidRPr="00877CA6">
              <w:t>0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4" w:name="anchor5024"/>
            <w:bookmarkEnd w:id="74"/>
            <w:r>
              <w:t>2.4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5" w:name="anchor5025"/>
            <w:bookmarkEnd w:id="75"/>
            <w:r>
              <w:lastRenderedPageBreak/>
              <w:t>2.5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да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6" w:name="anchor5026"/>
            <w:bookmarkEnd w:id="76"/>
            <w:r>
              <w:t>2.6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Наличие читального зала библиотеки, в том числе: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7" w:name="anchor5261"/>
            <w:bookmarkEnd w:id="77"/>
            <w:r>
              <w:t>2.6.1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8" w:name="anchor5262"/>
            <w:bookmarkEnd w:id="78"/>
            <w:r>
              <w:t>2.6.2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79" w:name="anchor5263"/>
            <w:bookmarkEnd w:id="79"/>
            <w:r>
              <w:t>2.6.3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0" w:name="anchor5264"/>
            <w:bookmarkEnd w:id="80"/>
            <w:r>
              <w:t>2.6.4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1" w:name="anchor5265"/>
            <w:bookmarkEnd w:id="81"/>
            <w:r>
              <w:t>2.6.5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С контролируемой распечаткой бумажных материалов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r>
              <w:t>нет</w:t>
            </w:r>
          </w:p>
        </w:tc>
      </w:tr>
      <w:tr w:rsidR="00C40908" w:rsidTr="00C40908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3"/>
              <w:ind w:firstLine="0"/>
              <w:jc w:val="center"/>
            </w:pPr>
            <w:bookmarkStart w:id="82" w:name="anchor5027"/>
            <w:bookmarkEnd w:id="82"/>
            <w:r>
              <w:t>2.7</w:t>
            </w:r>
          </w:p>
        </w:tc>
        <w:tc>
          <w:tcPr>
            <w:tcW w:w="11735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B15931">
            <w:pPr>
              <w:pStyle w:val="a7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1" w:type="dxa"/>
            <w:tcBorders>
              <w:bottom w:val="single" w:sz="2" w:space="0" w:color="000000"/>
              <w:right w:val="single" w:sz="2" w:space="0" w:color="000000"/>
            </w:tcBorders>
          </w:tcPr>
          <w:p w:rsidR="00C40908" w:rsidRDefault="00E458B5">
            <w:pPr>
              <w:pStyle w:val="a3"/>
              <w:ind w:firstLine="0"/>
              <w:jc w:val="center"/>
            </w:pPr>
            <w:r>
              <w:t xml:space="preserve">0 </w:t>
            </w:r>
          </w:p>
        </w:tc>
      </w:tr>
    </w:tbl>
    <w:p w:rsidR="00C40908" w:rsidRDefault="00C40908">
      <w:pPr>
        <w:pStyle w:val="a3"/>
      </w:pPr>
    </w:p>
    <w:sectPr w:rsidR="00C40908" w:rsidSect="002A489E">
      <w:headerReference w:type="default" r:id="rId6"/>
      <w:footerReference w:type="default" r:id="rId7"/>
      <w:pgSz w:w="16838" w:h="11906" w:orient="landscape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DF" w:rsidRDefault="002761DF" w:rsidP="00C40908">
      <w:r>
        <w:separator/>
      </w:r>
    </w:p>
  </w:endnote>
  <w:endnote w:type="continuationSeparator" w:id="0">
    <w:p w:rsidR="002761DF" w:rsidRDefault="002761DF" w:rsidP="00C4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26"/>
    </w:tblGrid>
    <w:tr w:rsidR="00027DC0">
      <w:tc>
        <w:tcPr>
          <w:tcW w:w="0" w:type="auto"/>
        </w:tcPr>
        <w:p w:rsidR="00027DC0" w:rsidRDefault="00027DC0">
          <w:pPr>
            <w:pStyle w:val="Standard"/>
            <w:ind w:firstLine="0"/>
            <w:jc w:val="left"/>
          </w:pPr>
        </w:p>
      </w:tc>
      <w:tc>
        <w:tcPr>
          <w:tcW w:w="0" w:type="auto"/>
        </w:tcPr>
        <w:p w:rsidR="00027DC0" w:rsidRDefault="00027DC0">
          <w:pPr>
            <w:pStyle w:val="Standard"/>
            <w:ind w:firstLine="0"/>
            <w:jc w:val="center"/>
          </w:pPr>
        </w:p>
      </w:tc>
      <w:tc>
        <w:tcPr>
          <w:tcW w:w="0" w:type="auto"/>
        </w:tcPr>
        <w:p w:rsidR="00027DC0" w:rsidRDefault="00027DC0">
          <w:pPr>
            <w:pStyle w:val="Standard"/>
            <w:ind w:firstLine="0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DF" w:rsidRDefault="002761DF" w:rsidP="00C40908">
      <w:r>
        <w:separator/>
      </w:r>
    </w:p>
  </w:footnote>
  <w:footnote w:type="continuationSeparator" w:id="0">
    <w:p w:rsidR="002761DF" w:rsidRDefault="002761DF" w:rsidP="00C40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C0" w:rsidRDefault="00027DC0">
    <w:pPr>
      <w:pStyle w:val="Standard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08"/>
    <w:rsid w:val="00011DB6"/>
    <w:rsid w:val="00027DC0"/>
    <w:rsid w:val="00066778"/>
    <w:rsid w:val="00164832"/>
    <w:rsid w:val="0017520F"/>
    <w:rsid w:val="001907E5"/>
    <w:rsid w:val="001A4884"/>
    <w:rsid w:val="00236271"/>
    <w:rsid w:val="00255D0C"/>
    <w:rsid w:val="002761DF"/>
    <w:rsid w:val="002A489E"/>
    <w:rsid w:val="0030344C"/>
    <w:rsid w:val="00310205"/>
    <w:rsid w:val="003C5375"/>
    <w:rsid w:val="004C69B0"/>
    <w:rsid w:val="005C2600"/>
    <w:rsid w:val="005C64C0"/>
    <w:rsid w:val="005C6E5E"/>
    <w:rsid w:val="005F46C2"/>
    <w:rsid w:val="00602A22"/>
    <w:rsid w:val="00670348"/>
    <w:rsid w:val="00681DA5"/>
    <w:rsid w:val="006F585C"/>
    <w:rsid w:val="00771BAF"/>
    <w:rsid w:val="00775DA8"/>
    <w:rsid w:val="007A7E79"/>
    <w:rsid w:val="007B751F"/>
    <w:rsid w:val="007E66F8"/>
    <w:rsid w:val="00802CDD"/>
    <w:rsid w:val="00877CA6"/>
    <w:rsid w:val="008D12BA"/>
    <w:rsid w:val="008D4E3D"/>
    <w:rsid w:val="008E17CB"/>
    <w:rsid w:val="00953270"/>
    <w:rsid w:val="00975897"/>
    <w:rsid w:val="00987B24"/>
    <w:rsid w:val="00A14E0E"/>
    <w:rsid w:val="00AD0BB8"/>
    <w:rsid w:val="00AF6410"/>
    <w:rsid w:val="00B15931"/>
    <w:rsid w:val="00B4042C"/>
    <w:rsid w:val="00BA7B36"/>
    <w:rsid w:val="00BD1CA7"/>
    <w:rsid w:val="00C40908"/>
    <w:rsid w:val="00CE5075"/>
    <w:rsid w:val="00D07217"/>
    <w:rsid w:val="00DE79BF"/>
    <w:rsid w:val="00E458B5"/>
    <w:rsid w:val="00E6285B"/>
    <w:rsid w:val="00E90796"/>
    <w:rsid w:val="00EB6FFE"/>
    <w:rsid w:val="00EC64CE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91024-2634-4EB7-9DEB-C073D87D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0908"/>
    <w:rPr>
      <w:rFonts w:ascii="Times New Roman" w:hAnsi="Times New Roman"/>
      <w:sz w:val="24"/>
    </w:rPr>
  </w:style>
  <w:style w:type="paragraph" w:styleId="1">
    <w:name w:val="heading 1"/>
    <w:basedOn w:val="Heading"/>
    <w:rsid w:val="00C40908"/>
    <w:pPr>
      <w:outlineLvl w:val="0"/>
    </w:pPr>
  </w:style>
  <w:style w:type="paragraph" w:styleId="2">
    <w:name w:val="heading 2"/>
    <w:basedOn w:val="Heading"/>
    <w:rsid w:val="00C40908"/>
    <w:pPr>
      <w:outlineLvl w:val="1"/>
    </w:pPr>
  </w:style>
  <w:style w:type="paragraph" w:styleId="3">
    <w:name w:val="heading 3"/>
    <w:basedOn w:val="Heading"/>
    <w:rsid w:val="00C40908"/>
    <w:pPr>
      <w:outlineLvl w:val="2"/>
    </w:pPr>
  </w:style>
  <w:style w:type="paragraph" w:styleId="4">
    <w:name w:val="heading 4"/>
    <w:basedOn w:val="Heading"/>
    <w:rsid w:val="00C4090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40908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C40908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C40908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C40908"/>
  </w:style>
  <w:style w:type="paragraph" w:customStyle="1" w:styleId="OEM">
    <w:name w:val="Нормальный (OEM)"/>
    <w:basedOn w:val="Preformatted"/>
    <w:rsid w:val="00C40908"/>
  </w:style>
  <w:style w:type="paragraph" w:customStyle="1" w:styleId="a4">
    <w:name w:val="Утратил силу"/>
    <w:basedOn w:val="Standard"/>
    <w:rsid w:val="00C40908"/>
    <w:rPr>
      <w:strike/>
      <w:color w:val="666600"/>
    </w:rPr>
  </w:style>
  <w:style w:type="paragraph" w:customStyle="1" w:styleId="Textreference">
    <w:name w:val="Text (reference)"/>
    <w:basedOn w:val="Standard"/>
    <w:rsid w:val="00C40908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C40908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C40908"/>
    <w:pPr>
      <w:ind w:left="1612" w:hanging="892"/>
    </w:pPr>
  </w:style>
  <w:style w:type="paragraph" w:customStyle="1" w:styleId="a7">
    <w:name w:val="Прижатый влево"/>
    <w:basedOn w:val="Standard"/>
    <w:rsid w:val="00C40908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C40908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C40908"/>
    <w:pPr>
      <w:ind w:left="139" w:hanging="139"/>
    </w:pPr>
  </w:style>
  <w:style w:type="paragraph" w:customStyle="1" w:styleId="aa">
    <w:name w:val="Информация об изменениях"/>
    <w:basedOn w:val="Textreference"/>
    <w:rsid w:val="00C40908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C40908"/>
  </w:style>
  <w:style w:type="paragraph" w:customStyle="1" w:styleId="ac">
    <w:name w:val="Сноска"/>
    <w:basedOn w:val="Standard"/>
    <w:rsid w:val="00C40908"/>
    <w:rPr>
      <w:sz w:val="20"/>
    </w:rPr>
  </w:style>
  <w:style w:type="paragraph" w:customStyle="1" w:styleId="ad">
    <w:name w:val="Взамен"/>
    <w:basedOn w:val="Textreference"/>
    <w:rsid w:val="00C40908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C40908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C4090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40908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C4090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40908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30344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dcterms:created xsi:type="dcterms:W3CDTF">2026-06-03T10:04:00Z</dcterms:created>
  <dcterms:modified xsi:type="dcterms:W3CDTF">2026-06-03T10:04:00Z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